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A6804" w14:textId="3F4C8EF0" w:rsidR="007C4421" w:rsidRPr="00381A2A" w:rsidRDefault="007C4421" w:rsidP="007C4421">
      <w:pPr>
        <w:pStyle w:val="Ttulo1"/>
        <w:spacing w:before="0" w:after="0"/>
        <w:jc w:val="center"/>
        <w:rPr>
          <w:rFonts w:ascii="Arial" w:eastAsia="Aptos" w:hAnsi="Arial" w:cs="Arial"/>
          <w:b/>
          <w:bCs/>
          <w:color w:val="auto"/>
          <w:sz w:val="24"/>
          <w:szCs w:val="24"/>
        </w:rPr>
      </w:pPr>
      <w:bookmarkStart w:id="0" w:name="_Toc198554363"/>
      <w:r w:rsidRPr="00381A2A">
        <w:rPr>
          <w:rFonts w:ascii="Arial" w:eastAsia="Aptos" w:hAnsi="Arial" w:cs="Arial"/>
          <w:b/>
          <w:bCs/>
          <w:color w:val="auto"/>
          <w:sz w:val="24"/>
          <w:szCs w:val="24"/>
        </w:rPr>
        <w:t>ANEXO II</w:t>
      </w:r>
      <w:bookmarkEnd w:id="0"/>
    </w:p>
    <w:p w14:paraId="70954C00" w14:textId="77777777" w:rsidR="007C4421" w:rsidRPr="00381A2A" w:rsidRDefault="007C4421" w:rsidP="007C4421">
      <w:pPr>
        <w:pStyle w:val="Ttulo1"/>
        <w:spacing w:before="0" w:after="0"/>
        <w:jc w:val="center"/>
        <w:rPr>
          <w:rFonts w:ascii="Arial" w:eastAsia="Aptos" w:hAnsi="Arial" w:cs="Arial"/>
          <w:b/>
          <w:bCs/>
          <w:color w:val="auto"/>
          <w:sz w:val="24"/>
          <w:szCs w:val="24"/>
        </w:rPr>
      </w:pPr>
      <w:bookmarkStart w:id="1" w:name="_Toc198554364"/>
      <w:r w:rsidRPr="00381A2A">
        <w:rPr>
          <w:rFonts w:ascii="Arial" w:eastAsia="Aptos" w:hAnsi="Arial" w:cs="Arial"/>
          <w:b/>
          <w:bCs/>
          <w:color w:val="auto"/>
          <w:sz w:val="24"/>
          <w:szCs w:val="24"/>
        </w:rPr>
        <w:t>TERMO DE EXECUÇÃO CULTURAL</w:t>
      </w:r>
      <w:bookmarkEnd w:id="1"/>
    </w:p>
    <w:p w14:paraId="2A918114" w14:textId="77777777" w:rsidR="007C4421" w:rsidRDefault="007C4421" w:rsidP="007C4421">
      <w:pPr>
        <w:spacing w:after="0"/>
        <w:jc w:val="center"/>
        <w:rPr>
          <w:rFonts w:ascii="Calibri Light" w:eastAsia="Times New Roman" w:hAnsi="Calibri Light" w:cs="Calibri Light"/>
          <w:lang w:eastAsia="pt-BR"/>
        </w:rPr>
      </w:pPr>
    </w:p>
    <w:p w14:paraId="2B11B774" w14:textId="7DD29172" w:rsidR="007C4421" w:rsidRPr="00381A2A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381A2A">
        <w:rPr>
          <w:rFonts w:ascii="Arial" w:eastAsia="Arial" w:hAnsi="Arial" w:cs="Arial"/>
          <w:kern w:val="0"/>
          <w:lang w:eastAsia="pt-BR"/>
          <w14:ligatures w14:val="none"/>
        </w:rPr>
        <w:t xml:space="preserve">TERMO DE EXECUÇÃO CULTURAL Nº [INDICAR </w:t>
      </w:r>
      <w:proofErr w:type="gramStart"/>
      <w:r w:rsidRPr="00381A2A">
        <w:rPr>
          <w:rFonts w:ascii="Arial" w:eastAsia="Arial" w:hAnsi="Arial" w:cs="Arial"/>
          <w:kern w:val="0"/>
          <w:lang w:eastAsia="pt-BR"/>
          <w14:ligatures w14:val="none"/>
        </w:rPr>
        <w:t>NÚMERO]/</w:t>
      </w:r>
      <w:proofErr w:type="gramEnd"/>
      <w:r>
        <w:rPr>
          <w:rFonts w:ascii="Arial" w:eastAsia="Arial" w:hAnsi="Arial" w:cs="Arial"/>
          <w:kern w:val="0"/>
          <w:lang w:eastAsia="pt-BR"/>
          <w14:ligatures w14:val="none"/>
        </w:rPr>
        <w:t>2025</w:t>
      </w:r>
      <w:r w:rsidRPr="00381A2A">
        <w:rPr>
          <w:rFonts w:ascii="Arial" w:eastAsia="Arial" w:hAnsi="Arial" w:cs="Arial"/>
          <w:kern w:val="0"/>
          <w:lang w:eastAsia="pt-BR"/>
          <w14:ligatures w14:val="none"/>
        </w:rPr>
        <w:t xml:space="preserve"> TENDO POR OBJETO A CONCESSÃO DE APOIO FINANCEIRO A AÇÕES CULTURAIS CONTEMPLADAS PELO EDITAL nº </w:t>
      </w:r>
      <w:r>
        <w:rPr>
          <w:rFonts w:ascii="Arial" w:eastAsia="Arial" w:hAnsi="Arial" w:cs="Arial"/>
          <w:kern w:val="0"/>
          <w:lang w:eastAsia="pt-BR"/>
          <w14:ligatures w14:val="none"/>
        </w:rPr>
        <w:t>00</w:t>
      </w:r>
      <w:r w:rsidR="00485F43">
        <w:rPr>
          <w:rFonts w:ascii="Arial" w:eastAsia="Arial" w:hAnsi="Arial" w:cs="Arial"/>
          <w:kern w:val="0"/>
          <w:lang w:eastAsia="pt-BR"/>
          <w14:ligatures w14:val="none"/>
        </w:rPr>
        <w:t>2</w:t>
      </w:r>
      <w:r w:rsidRPr="00381A2A">
        <w:rPr>
          <w:rFonts w:ascii="Arial" w:eastAsia="Arial" w:hAnsi="Arial" w:cs="Arial"/>
          <w:kern w:val="0"/>
          <w:lang w:eastAsia="pt-BR"/>
          <w14:ligatures w14:val="none"/>
        </w:rPr>
        <w:t>/202</w:t>
      </w:r>
      <w:r>
        <w:rPr>
          <w:rFonts w:ascii="Arial" w:eastAsia="Arial" w:hAnsi="Arial" w:cs="Arial"/>
          <w:kern w:val="0"/>
          <w:lang w:eastAsia="pt-BR"/>
          <w14:ligatures w14:val="none"/>
        </w:rPr>
        <w:t>5</w:t>
      </w:r>
      <w:r w:rsidRPr="00381A2A">
        <w:rPr>
          <w:rFonts w:ascii="Arial" w:eastAsia="Arial" w:hAnsi="Arial" w:cs="Arial"/>
          <w:i/>
          <w:iCs/>
          <w:kern w:val="0"/>
          <w:lang w:eastAsia="pt-BR"/>
          <w14:ligatures w14:val="none"/>
        </w:rPr>
        <w:t xml:space="preserve"> –,</w:t>
      </w:r>
      <w:r w:rsidRPr="00381A2A">
        <w:rPr>
          <w:rFonts w:ascii="Arial" w:eastAsia="Arial" w:hAnsi="Arial" w:cs="Arial"/>
          <w:kern w:val="0"/>
          <w:lang w:eastAsia="pt-BR"/>
          <w14:ligatures w14:val="none"/>
        </w:rPr>
        <w:t xml:space="preserve"> NOS TERMOS DA LEI Nº 14.399/2022 (PNAB), DA LEI Nº 14.903/2024 (MARCO REGULATÓRIO DO FOMENTO À CULTURA), DO DECRETO N. 11.740/2023 (DECRETO PNAB) E DO DECRETO Nº 11.453/2023 (DECRETO DE FOMENTO).</w:t>
      </w:r>
    </w:p>
    <w:p w14:paraId="61B7B927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6046E91A" w14:textId="77777777" w:rsidR="007C4421" w:rsidRPr="00690AEC" w:rsidRDefault="007C4421" w:rsidP="007C4421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  <w:r w:rsidRPr="00690AEC"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PARTES</w:t>
      </w:r>
    </w:p>
    <w:p w14:paraId="1B6985C8" w14:textId="77777777" w:rsidR="007C4421" w:rsidRPr="00690AEC" w:rsidRDefault="007C4421" w:rsidP="007C4421">
      <w:pPr>
        <w:pStyle w:val="PargrafodaLista"/>
        <w:spacing w:after="0" w:line="276" w:lineRule="auto"/>
        <w:ind w:left="460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</w:p>
    <w:p w14:paraId="3A3DFC62" w14:textId="62EB1F3B" w:rsidR="007C4421" w:rsidRPr="004D4FE5" w:rsidRDefault="007C4421" w:rsidP="007C4421">
      <w:pPr>
        <w:spacing w:after="0" w:line="276" w:lineRule="auto"/>
        <w:ind w:left="3686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MUNICÍPIO DE </w:t>
      </w:r>
      <w:r w:rsidR="009C5E82">
        <w:rPr>
          <w:rFonts w:ascii="Arial" w:eastAsia="Arial" w:hAnsi="Arial" w:cs="Arial"/>
          <w:kern w:val="0"/>
          <w:lang w:eastAsia="pt-BR"/>
          <w14:ligatures w14:val="none"/>
        </w:rPr>
        <w:t>INDIANA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, pessoa jurídica de Direito Público interno, devidamente cadastrada no CNPJ sob o nº (----), com sede à Rua (---), nº (---), Bairro (---), CEP nº (---), na cidade de (</w:t>
      </w:r>
      <w:proofErr w:type="gramStart"/>
      <w:r w:rsidRPr="004D4FE5">
        <w:rPr>
          <w:rFonts w:ascii="Arial" w:eastAsia="Arial" w:hAnsi="Arial" w:cs="Arial"/>
          <w:kern w:val="0"/>
          <w:lang w:eastAsia="pt-BR"/>
          <w14:ligatures w14:val="none"/>
        </w:rPr>
        <w:t>----)/</w:t>
      </w:r>
      <w:proofErr w:type="gramEnd"/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SP, neste ato representado por </w:t>
      </w:r>
      <w:r>
        <w:rPr>
          <w:rFonts w:ascii="Arial" w:eastAsia="Arial" w:hAnsi="Arial" w:cs="Arial"/>
          <w:kern w:val="0"/>
          <w:lang w:eastAsia="pt-BR"/>
          <w14:ligatures w14:val="none"/>
        </w:rPr>
        <w:t>(----)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, brasileiro, maior, prefeit</w:t>
      </w:r>
      <w:r>
        <w:rPr>
          <w:rFonts w:ascii="Arial" w:eastAsia="Arial" w:hAnsi="Arial" w:cs="Arial"/>
          <w:kern w:val="0"/>
          <w:lang w:eastAsia="pt-BR"/>
          <w14:ligatures w14:val="none"/>
        </w:rPr>
        <w:t>o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, portador do RG nº (---) e devidamente cadastrado(a) no CPF nº (---), com endereço profissional supracitado</w:t>
      </w:r>
      <w:r>
        <w:rPr>
          <w:rFonts w:ascii="Arial" w:eastAsia="Arial" w:hAnsi="Arial" w:cs="Arial"/>
          <w:kern w:val="0"/>
          <w:lang w:eastAsia="pt-BR"/>
          <w14:ligatures w14:val="none"/>
        </w:rPr>
        <w:t>.</w:t>
      </w:r>
    </w:p>
    <w:p w14:paraId="77081450" w14:textId="77777777" w:rsidR="007C4421" w:rsidRPr="004D4FE5" w:rsidRDefault="007C4421" w:rsidP="007C4421">
      <w:pPr>
        <w:spacing w:after="0" w:line="276" w:lineRule="auto"/>
        <w:ind w:left="3686"/>
        <w:jc w:val="both"/>
        <w:rPr>
          <w:rFonts w:ascii="Arial" w:eastAsia="Arial" w:hAnsi="Arial" w:cs="Arial"/>
          <w:kern w:val="0"/>
          <w:sz w:val="12"/>
          <w:szCs w:val="12"/>
          <w:lang w:eastAsia="pt-BR"/>
          <w14:ligatures w14:val="none"/>
        </w:rPr>
      </w:pPr>
    </w:p>
    <w:p w14:paraId="0C0043AA" w14:textId="77777777" w:rsidR="007C4421" w:rsidRPr="004D4FE5" w:rsidRDefault="007C4421" w:rsidP="007C4421">
      <w:pPr>
        <w:spacing w:after="0" w:line="276" w:lineRule="auto"/>
        <w:ind w:left="3686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FULANO DE TAL, brasileiro(a), (estado civil), (ocupação), portador do RG nº (---) e devidamente cadastrado(a) no CPF sob o nº (---), com endereço Rua (---), nº (---), Bairro (---), CEP nº (---), na cidade de (</w:t>
      </w:r>
      <w:proofErr w:type="gramStart"/>
      <w:r w:rsidRPr="004D4FE5">
        <w:rPr>
          <w:rFonts w:ascii="Arial" w:eastAsia="Arial" w:hAnsi="Arial" w:cs="Arial"/>
          <w:kern w:val="0"/>
          <w:lang w:eastAsia="pt-BR"/>
          <w14:ligatures w14:val="none"/>
        </w:rPr>
        <w:t>----)/</w:t>
      </w:r>
      <w:proofErr w:type="gramEnd"/>
      <w:r w:rsidRPr="004D4FE5">
        <w:rPr>
          <w:rFonts w:ascii="Arial" w:eastAsia="Arial" w:hAnsi="Arial" w:cs="Arial"/>
          <w:kern w:val="0"/>
          <w:lang w:eastAsia="pt-BR"/>
          <w14:ligatures w14:val="none"/>
        </w:rPr>
        <w:t>SP, na condição de AGENTE CULTURAL.</w:t>
      </w:r>
    </w:p>
    <w:p w14:paraId="01309B51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40C31BA3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2. PROCEDIMENTO</w:t>
      </w:r>
    </w:p>
    <w:p w14:paraId="18081250" w14:textId="77777777" w:rsidR="007C4421" w:rsidRPr="00611B58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611B58">
        <w:rPr>
          <w:rFonts w:ascii="Arial" w:eastAsia="Arial" w:hAnsi="Arial" w:cs="Arial"/>
          <w:kern w:val="0"/>
          <w:lang w:eastAsia="pt-BR"/>
          <w14:ligatures w14:val="none"/>
        </w:rPr>
        <w:t>2.1 Este Termo de Execução Cultural é instrumento da modalidade de fomento à execução de ações culturais, celebrado com agente cultural selecionado nos termos da LEI Nº 14.399/2022 (PNAB), da LEI Nº 14.903/2024 (Marco regulatório do fomento à cultura), do DECRETO N. 11.740/2023 (DECRETO PNAB) e do DECRETO Nº 11.453/2023 (DECRETO DE FOMENTO).</w:t>
      </w:r>
    </w:p>
    <w:p w14:paraId="08B33AB1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5EDF518B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3. OBJETO</w:t>
      </w:r>
    </w:p>
    <w:p w14:paraId="38483902" w14:textId="31172E90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3.1. Este Termo de Execução Cultural tem por objeto a concessão de apoio financeiro ao projeto cultural </w:t>
      </w:r>
      <w:r w:rsidRPr="00B95BD6">
        <w:rPr>
          <w:rFonts w:ascii="Arial" w:eastAsia="Arial" w:hAnsi="Arial" w:cs="Arial"/>
          <w:kern w:val="0"/>
          <w:highlight w:val="yellow"/>
          <w:lang w:eastAsia="pt-BR"/>
          <w14:ligatures w14:val="none"/>
        </w:rPr>
        <w:t>[INDICAR NOME DO PROJETO]</w:t>
      </w:r>
      <w:r w:rsidRPr="00B95BD6">
        <w:rPr>
          <w:rFonts w:ascii="Arial" w:eastAsia="Arial" w:hAnsi="Arial" w:cs="Arial"/>
          <w:kern w:val="0"/>
          <w:lang w:eastAsia="pt-BR"/>
          <w14:ligatures w14:val="none"/>
        </w:rPr>
        <w:t>,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 contemplado no conforme processo administrativo nº 0</w:t>
      </w:r>
      <w:r w:rsidR="005B5A90">
        <w:rPr>
          <w:rFonts w:ascii="Arial" w:eastAsia="Arial" w:hAnsi="Arial" w:cs="Arial"/>
          <w:kern w:val="0"/>
          <w:lang w:eastAsia="pt-BR"/>
          <w14:ligatures w14:val="none"/>
        </w:rPr>
        <w:t>2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/202</w:t>
      </w:r>
      <w:r>
        <w:rPr>
          <w:rFonts w:ascii="Arial" w:eastAsia="Arial" w:hAnsi="Arial" w:cs="Arial"/>
          <w:kern w:val="0"/>
          <w:lang w:eastAsia="pt-BR"/>
          <w14:ligatures w14:val="none"/>
        </w:rPr>
        <w:t>5.</w:t>
      </w:r>
    </w:p>
    <w:p w14:paraId="45BFD0B3" w14:textId="77777777" w:rsidR="007C4421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6AB64E19" w14:textId="77777777" w:rsidR="007C4421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6EDF0493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7CBF6007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b/>
          <w:bCs/>
          <w:kern w:val="0"/>
          <w:lang w:eastAsia="pt-BR"/>
          <w14:ligatures w14:val="none"/>
        </w:rPr>
        <w:lastRenderedPageBreak/>
        <w:t xml:space="preserve">4. RECURSOS FINANCEIROS </w:t>
      </w:r>
    </w:p>
    <w:p w14:paraId="54D3EAA5" w14:textId="77777777" w:rsidR="007C4421" w:rsidRPr="004D4FE5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4.1. Os recursos financeiros para a execução do presente termo totalizam o montante de R$ </w:t>
      </w:r>
      <w:r w:rsidRPr="004D4FE5">
        <w:rPr>
          <w:rFonts w:ascii="Arial" w:eastAsia="Arial" w:hAnsi="Arial" w:cs="Arial"/>
          <w:kern w:val="0"/>
          <w:highlight w:val="yellow"/>
          <w:lang w:eastAsia="pt-BR"/>
          <w14:ligatures w14:val="none"/>
        </w:rPr>
        <w:t>[INDICAR VALOR EM NÚMERO ARÁBICO] ([INDICAR VALOR POR EXTENSO]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 reais).</w:t>
      </w:r>
    </w:p>
    <w:p w14:paraId="60DDB0C1" w14:textId="77777777" w:rsidR="007C4421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4.2. Serão transferidos à conta do(a) AGENTE CULTURAL, especialmente aberta no </w:t>
      </w:r>
      <w:r w:rsidRPr="004D4FE5">
        <w:rPr>
          <w:rFonts w:ascii="Arial" w:eastAsia="Arial" w:hAnsi="Arial" w:cs="Arial"/>
          <w:kern w:val="0"/>
          <w:highlight w:val="yellow"/>
          <w:lang w:eastAsia="pt-BR"/>
          <w14:ligatures w14:val="none"/>
        </w:rPr>
        <w:t>[NOME DO BANCO], Agência [INDICAR AGÊNCIA], Conta Corrente nº [INDICAR CONTA], para recebimento e movimentação.</w:t>
      </w:r>
    </w:p>
    <w:p w14:paraId="33D2BCC6" w14:textId="77777777" w:rsidR="007C4421" w:rsidRPr="004D4FE5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36A0B78B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5. APLICAÇÃO DOS RECURSOS</w:t>
      </w:r>
    </w:p>
    <w:p w14:paraId="4EAE3180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5.1. Os rendimentos de ativos financeiros, em razão da natureza e da expressa condição imposta pela legislação competente, poderão ser aplicados para o alcance do objeto, sem a necessidade de autorização prévia ou de procedimento apreciativo distinto ao previsto no Edital.</w:t>
      </w:r>
    </w:p>
    <w:p w14:paraId="0BADEBD2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2A3C957B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6. OBRIGAÇÕES</w:t>
      </w:r>
    </w:p>
    <w:p w14:paraId="713F6061" w14:textId="0EB91E4C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color w:val="FF0000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6.1 São obrigações do MUNICÍPIO DE </w:t>
      </w:r>
      <w:r w:rsidR="002D0903">
        <w:rPr>
          <w:rFonts w:ascii="Arial" w:eastAsia="Arial" w:hAnsi="Arial" w:cs="Arial"/>
          <w:kern w:val="0"/>
          <w:lang w:eastAsia="pt-BR"/>
          <w14:ligatures w14:val="none"/>
        </w:rPr>
        <w:t>INDIANA</w:t>
      </w:r>
      <w:r>
        <w:rPr>
          <w:rFonts w:ascii="Arial" w:eastAsia="Arial" w:hAnsi="Arial" w:cs="Arial"/>
          <w:kern w:val="0"/>
          <w:lang w:eastAsia="pt-BR"/>
          <w14:ligatures w14:val="none"/>
        </w:rPr>
        <w:t>/SP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:</w:t>
      </w:r>
    </w:p>
    <w:p w14:paraId="27615B22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6.1.1 - Efetuar a transferência dos recursos financeiros ao(à) AGENTE CULTURAL, conforme as condições e prazos estabelecidos neste instrumento;</w:t>
      </w:r>
    </w:p>
    <w:p w14:paraId="5CF1DE6C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6.1.2 - Fornecer orientações detalhadas ao(à) AGENTE CULTURAL sobre os procedimentos necessários para a prestação de contas e envio das informações relacionadas aos recursos recebidos;</w:t>
      </w:r>
    </w:p>
    <w:p w14:paraId="45EEC27B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6.1.3 - Examinar minuciosamente os relatórios e as prestações de contas apresentados pelo(a) AGENTE CULTURAL, emitindo parecer técnico fundamentado sobre sua adequação e regularidade;</w:t>
      </w:r>
    </w:p>
    <w:p w14:paraId="73A7BC13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6.1.4 - Assegurar o fiel cumprimento das disposições estabelecidas neste Termo de Execução Cultural, promovendo a observância integral de suas cláusulas;</w:t>
      </w:r>
    </w:p>
    <w:p w14:paraId="04E72B7A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6.1.5 - Implementar medidas saneadoras e corretivas, sempre que forem constatadas irregularidades, omissões ou inadimplemento por parte do(a) AGENTE CULTURAL;</w:t>
      </w:r>
    </w:p>
    <w:p w14:paraId="337BA37D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6.1.6 - Acompanhar de forma contínua e criteriosa o cumprimento, pelo(a) AGENTE CULTURAL, das obrigações previstas na CLÁUSULA 6.2 deste instrumento.</w:t>
      </w:r>
    </w:p>
    <w:p w14:paraId="293BC6C8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sz w:val="16"/>
          <w:szCs w:val="16"/>
          <w:lang w:eastAsia="pt-BR"/>
          <w14:ligatures w14:val="none"/>
        </w:rPr>
      </w:pPr>
    </w:p>
    <w:p w14:paraId="7545AE5C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6.2 São obrigações do(a) AGENTE CULTURAL:</w:t>
      </w:r>
    </w:p>
    <w:p w14:paraId="0D3EF91C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6.2.1 - Executar integralmente a ação cultural aprovada, cumprindo rigorosamente o cronograma, as metas e os objetivos estabelecidos no projeto;</w:t>
      </w:r>
    </w:p>
    <w:p w14:paraId="43E75A0C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6.2.2 - Aplicar os recursos financeiros concedidos exclusivamente na realização da ação cultural, de forma ética, eficiente e em conformidade com o orçamento aprovado, evitando qualquer desvio de finalidade;</w:t>
      </w:r>
    </w:p>
    <w:p w14:paraId="1D766503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6.2.3 - Manter os recursos financeiros obrigatoriamente depositados e movimentados exclusivamente na conta bancária aberta especificamente 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lastRenderedPageBreak/>
        <w:t>para o Termo de Execução Cultural, garantindo transparência e rastreabilidade das operações financeiras;</w:t>
      </w:r>
    </w:p>
    <w:p w14:paraId="620DF815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6.2.4 - Facilitar o monitoramento, o controle e a supervisão do cumprimento deste Termo, permitindo o acesso irrestrito ao local de realização da ação cultural, bem como fornecendo toda a documentação e informações solicitadas pelos órgãos competentes;</w:t>
      </w:r>
    </w:p>
    <w:p w14:paraId="4CF32F38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6.2.5 - Atender prontamente a qualquer solicitação formal e regular </w:t>
      </w:r>
      <w:r>
        <w:rPr>
          <w:rFonts w:ascii="Arial" w:eastAsia="Arial" w:hAnsi="Arial" w:cs="Arial"/>
          <w:kern w:val="0"/>
          <w:lang w:eastAsia="pt-BR"/>
          <w14:ligatures w14:val="none"/>
        </w:rPr>
        <w:t xml:space="preserve">da Diretoria de Cultura e Turismo, 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observando os prazos estipulados a partir do recebimento da notificação oficial;</w:t>
      </w:r>
    </w:p>
    <w:p w14:paraId="28675F45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6.2.6 - Divulgar amplamente, por meio dos canais de comunicação apropriados, que a ação cultural é apoiada por recursos da Política Nacional Aldir Blanc de Fomento à Cultura, incluindo as marcas do Governo Federal e Municipal, conforme orientações técnicas do manual de aplicação de marcas do Ministério da Cultura. Essa divulgação deve observar estritamente as vedações impostas pela Lei nº 9.504/1997 (Lei das Eleições) nos três meses que antecedem o pleito eleitoral;</w:t>
      </w:r>
    </w:p>
    <w:p w14:paraId="20BEB16F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6.2.7 - Evitar qualquer realização de despesas fora do período de vigência deste Termo de Execução Cultural, considerando como não elegíveis aquelas realizadas em datas anteriores ou posteriores ao prazo contratual;</w:t>
      </w:r>
    </w:p>
    <w:p w14:paraId="4EA9C138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6.2.8 - Preservar a guarda e organização de toda a documentação comprobatória da execução e da prestação de contas, incluindo notas fiscais, recibos e relatórios, pelo prazo mínimo de 5 (cinco) anos contados a partir do término da vigência deste Termo, para fins de auditoria ou fiscalização;</w:t>
      </w:r>
    </w:p>
    <w:p w14:paraId="61666FA3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6.2.9 - Garantir que os recursos financeiros sejam utilizados exclusivamente para as finalidades previstas no projeto cultural aprovado, vedando qualquer aplicação diversa ou incompatível com o objetivo;</w:t>
      </w:r>
    </w:p>
    <w:p w14:paraId="31D5A871" w14:textId="77777777" w:rsidR="007C4421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6.2.10 - Informar imediatamente à </w:t>
      </w:r>
      <w:r>
        <w:rPr>
          <w:rFonts w:ascii="Arial" w:eastAsia="Arial" w:hAnsi="Arial" w:cs="Arial"/>
          <w:kern w:val="0"/>
          <w:lang w:eastAsia="pt-BR"/>
          <w14:ligatures w14:val="none"/>
        </w:rPr>
        <w:t>Diretoria de Cultura e Turismo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 qualquer alteração na composição da entidade cultural, em caso de falecimento, renúncia ou substituição de dirigente. Devem ser encaminhados os documentos do novo dirigente, bem como a ata de eleição ou o termo de posse, caso o(a) AGENTE CULTURAL seja pessoa jurídica</w:t>
      </w:r>
      <w:r>
        <w:rPr>
          <w:rFonts w:ascii="Arial" w:eastAsia="Arial" w:hAnsi="Arial" w:cs="Arial"/>
          <w:kern w:val="0"/>
          <w:lang w:eastAsia="pt-BR"/>
          <w14:ligatures w14:val="none"/>
        </w:rPr>
        <w:t>.</w:t>
      </w:r>
    </w:p>
    <w:p w14:paraId="6CABC3ED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148842E0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sz w:val="2"/>
          <w:szCs w:val="2"/>
          <w:lang w:eastAsia="pt-BR"/>
          <w14:ligatures w14:val="none"/>
        </w:rPr>
      </w:pPr>
    </w:p>
    <w:p w14:paraId="4A7A54E1" w14:textId="77777777" w:rsidR="007C4421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 xml:space="preserve">7. PRESTAÇÃO DE INFORMAÇÕES POR RELATÓRIO </w:t>
      </w:r>
    </w:p>
    <w:p w14:paraId="52171CD8" w14:textId="77777777" w:rsidR="007C4421" w:rsidRPr="004D4FE5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7.</w:t>
      </w:r>
      <w:r>
        <w:rPr>
          <w:rFonts w:ascii="Arial" w:eastAsia="Arial" w:hAnsi="Arial" w:cs="Arial"/>
          <w:kern w:val="0"/>
          <w:lang w:eastAsia="pt-BR"/>
          <w14:ligatures w14:val="none"/>
        </w:rPr>
        <w:t>1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 </w:t>
      </w:r>
      <w:r>
        <w:rPr>
          <w:rFonts w:ascii="Arial" w:eastAsia="Arial" w:hAnsi="Arial" w:cs="Arial"/>
          <w:kern w:val="0"/>
          <w:lang w:eastAsia="pt-BR"/>
          <w14:ligatures w14:val="none"/>
        </w:rPr>
        <w:t>Fica definido que, para os fins deste procedimento, a prestação de informações será POR RELATÓRIO DE EXECUÇÃO CULTURAL, observando-se o disposto neste presente item, sendo que, as informações IN LOCO, terão caráter subsidiário, conforme entendimento da Administração Municipal.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 </w:t>
      </w:r>
    </w:p>
    <w:p w14:paraId="5BBA73E4" w14:textId="48CBA149" w:rsidR="007C4421" w:rsidRPr="005B219E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7.</w:t>
      </w:r>
      <w:r>
        <w:rPr>
          <w:rFonts w:ascii="Arial" w:eastAsia="Arial" w:hAnsi="Arial" w:cs="Arial"/>
          <w:kern w:val="0"/>
          <w:lang w:eastAsia="pt-BR"/>
          <w14:ligatures w14:val="none"/>
        </w:rPr>
        <w:t>2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 </w:t>
      </w: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O agente cultural prestará contas à administração pública por meio da apresentação de Relatório de Objeto da Execução Cultural, no prazo de até </w:t>
      </w:r>
      <w:r w:rsidR="00AD6D2A">
        <w:rPr>
          <w:rFonts w:ascii="Arial" w:eastAsia="Arial" w:hAnsi="Arial" w:cs="Arial"/>
          <w:kern w:val="0"/>
          <w:lang w:eastAsia="pt-BR"/>
          <w14:ligatures w14:val="none"/>
        </w:rPr>
        <w:t>45</w:t>
      </w: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 dias a contar do fim da vigência deste Termo de Execução Cultural. </w:t>
      </w:r>
    </w:p>
    <w:p w14:paraId="1AFCE179" w14:textId="77777777" w:rsidR="007C4421" w:rsidRPr="005B219E" w:rsidRDefault="007C4421" w:rsidP="007C4421">
      <w:pPr>
        <w:spacing w:after="0" w:line="276" w:lineRule="auto"/>
        <w:ind w:left="851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>7.</w:t>
      </w:r>
      <w:r>
        <w:rPr>
          <w:rFonts w:ascii="Arial" w:eastAsia="Arial" w:hAnsi="Arial" w:cs="Arial"/>
          <w:kern w:val="0"/>
          <w:lang w:eastAsia="pt-BR"/>
          <w14:ligatures w14:val="none"/>
        </w:rPr>
        <w:t>2</w:t>
      </w:r>
      <w:r w:rsidRPr="005B219E">
        <w:rPr>
          <w:rFonts w:ascii="Arial" w:eastAsia="Arial" w:hAnsi="Arial" w:cs="Arial"/>
          <w:kern w:val="0"/>
          <w:lang w:eastAsia="pt-BR"/>
          <w14:ligatures w14:val="none"/>
        </w:rPr>
        <w:t>.1 O Relatório de Objeto da Execução Cultural deverá:</w:t>
      </w:r>
    </w:p>
    <w:p w14:paraId="7262AB28" w14:textId="77777777" w:rsidR="007C4421" w:rsidRPr="005B219E" w:rsidRDefault="007C4421" w:rsidP="007C4421">
      <w:pPr>
        <w:spacing w:after="0" w:line="276" w:lineRule="auto"/>
        <w:ind w:left="1418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I - </w:t>
      </w:r>
      <w:proofErr w:type="gramStart"/>
      <w:r w:rsidRPr="005B219E">
        <w:rPr>
          <w:rFonts w:ascii="Arial" w:eastAsia="Arial" w:hAnsi="Arial" w:cs="Arial"/>
          <w:kern w:val="0"/>
          <w:lang w:eastAsia="pt-BR"/>
          <w14:ligatures w14:val="none"/>
        </w:rPr>
        <w:t>comprovar</w:t>
      </w:r>
      <w:proofErr w:type="gramEnd"/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 que foram alcançados os resultados da ação cultural;</w:t>
      </w:r>
    </w:p>
    <w:p w14:paraId="4E4D1351" w14:textId="77777777" w:rsidR="007C4421" w:rsidRPr="005B219E" w:rsidRDefault="007C4421" w:rsidP="007C4421">
      <w:pPr>
        <w:spacing w:after="0" w:line="276" w:lineRule="auto"/>
        <w:ind w:left="1418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lastRenderedPageBreak/>
        <w:t xml:space="preserve">II - </w:t>
      </w:r>
      <w:proofErr w:type="gramStart"/>
      <w:r w:rsidRPr="005B219E">
        <w:rPr>
          <w:rFonts w:ascii="Arial" w:eastAsia="Arial" w:hAnsi="Arial" w:cs="Arial"/>
          <w:kern w:val="0"/>
          <w:lang w:eastAsia="pt-BR"/>
          <w14:ligatures w14:val="none"/>
        </w:rPr>
        <w:t>conter</w:t>
      </w:r>
      <w:proofErr w:type="gramEnd"/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 a descrição das ações desenvolvidas para o cumprimento do objeto; </w:t>
      </w:r>
    </w:p>
    <w:p w14:paraId="7DEAF8F1" w14:textId="77777777" w:rsidR="007C4421" w:rsidRPr="005B219E" w:rsidRDefault="007C4421" w:rsidP="007C4421">
      <w:pPr>
        <w:spacing w:after="0" w:line="276" w:lineRule="auto"/>
        <w:ind w:left="1418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14:paraId="3A5D32AF" w14:textId="77777777" w:rsidR="007C4421" w:rsidRPr="005B219E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>7.</w:t>
      </w:r>
      <w:r>
        <w:rPr>
          <w:rFonts w:ascii="Arial" w:eastAsia="Arial" w:hAnsi="Arial" w:cs="Arial"/>
          <w:kern w:val="0"/>
          <w:lang w:eastAsia="pt-BR"/>
          <w14:ligatures w14:val="none"/>
        </w:rPr>
        <w:t>3</w:t>
      </w: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 O agente público responsável pela análise do Relatório de Objeto da Execução Cultural deverá elaborar parecer técnico em que concluirá:</w:t>
      </w:r>
    </w:p>
    <w:p w14:paraId="246E243D" w14:textId="77777777" w:rsidR="007C4421" w:rsidRPr="005B219E" w:rsidRDefault="007C4421" w:rsidP="007C4421">
      <w:pPr>
        <w:spacing w:after="0" w:line="276" w:lineRule="auto"/>
        <w:ind w:left="993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I - </w:t>
      </w:r>
      <w:proofErr w:type="gramStart"/>
      <w:r w:rsidRPr="005B219E">
        <w:rPr>
          <w:rFonts w:ascii="Arial" w:eastAsia="Arial" w:hAnsi="Arial" w:cs="Arial"/>
          <w:kern w:val="0"/>
          <w:lang w:eastAsia="pt-BR"/>
          <w14:ligatures w14:val="none"/>
        </w:rPr>
        <w:t>pelo</w:t>
      </w:r>
      <w:proofErr w:type="gramEnd"/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 cumprimento integral do objeto ou pela suficiência do cumprimento parcial devidamente justificada e providenciará imediato encaminhamento do processo à autoridade julgadora;</w:t>
      </w:r>
    </w:p>
    <w:p w14:paraId="307108A2" w14:textId="77777777" w:rsidR="007C4421" w:rsidRPr="005B219E" w:rsidRDefault="007C4421" w:rsidP="007C4421">
      <w:pPr>
        <w:spacing w:after="0" w:line="276" w:lineRule="auto"/>
        <w:ind w:left="993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II - </w:t>
      </w:r>
      <w:proofErr w:type="gramStart"/>
      <w:r w:rsidRPr="005B219E">
        <w:rPr>
          <w:rFonts w:ascii="Arial" w:eastAsia="Arial" w:hAnsi="Arial" w:cs="Arial"/>
          <w:kern w:val="0"/>
          <w:lang w:eastAsia="pt-BR"/>
          <w14:ligatures w14:val="none"/>
        </w:rPr>
        <w:t>pela</w:t>
      </w:r>
      <w:proofErr w:type="gramEnd"/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 necessidade de o agente cultural apresentar documentação complementar relativa ao cumprimento do objeto;</w:t>
      </w:r>
    </w:p>
    <w:p w14:paraId="7B650BD6" w14:textId="77777777" w:rsidR="007C4421" w:rsidRPr="005B219E" w:rsidRDefault="007C4421" w:rsidP="007C4421">
      <w:pPr>
        <w:spacing w:after="0" w:line="276" w:lineRule="auto"/>
        <w:ind w:left="993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>III - pela necessidade de o agente cultural apresentar Relatório Financeiro da Execução Cultural, caso considere os elementos contidos no Relatório de Objeto da Execução Cultural e na documentação complementar insuficientes para demonstrar o cumprimento integral do objeto ou o cumprimento parcial justificado.</w:t>
      </w:r>
    </w:p>
    <w:p w14:paraId="6E83FA8A" w14:textId="77777777" w:rsidR="007C4421" w:rsidRPr="005B219E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>7.</w:t>
      </w:r>
      <w:r>
        <w:rPr>
          <w:rFonts w:ascii="Arial" w:eastAsia="Arial" w:hAnsi="Arial" w:cs="Arial"/>
          <w:kern w:val="0"/>
          <w:lang w:eastAsia="pt-BR"/>
          <w14:ligatures w14:val="none"/>
        </w:rPr>
        <w:t>4</w:t>
      </w: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 Após o recebimento do processo pelo agente público de que trata o item 7.2, autoridade responsável pelo julgamento da prestação de informações poderá:</w:t>
      </w:r>
    </w:p>
    <w:p w14:paraId="582F6C41" w14:textId="77777777" w:rsidR="007C4421" w:rsidRPr="005B219E" w:rsidRDefault="007C4421" w:rsidP="007C4421">
      <w:pPr>
        <w:spacing w:after="0" w:line="276" w:lineRule="auto"/>
        <w:ind w:left="993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I - </w:t>
      </w:r>
      <w:proofErr w:type="gramStart"/>
      <w:r w:rsidRPr="005B219E">
        <w:rPr>
          <w:rFonts w:ascii="Arial" w:eastAsia="Arial" w:hAnsi="Arial" w:cs="Arial"/>
          <w:kern w:val="0"/>
          <w:lang w:eastAsia="pt-BR"/>
          <w14:ligatures w14:val="none"/>
        </w:rPr>
        <w:t>solicitar</w:t>
      </w:r>
      <w:proofErr w:type="gramEnd"/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 documentação complementar; </w:t>
      </w:r>
    </w:p>
    <w:p w14:paraId="2E58D7A6" w14:textId="77777777" w:rsidR="007C4421" w:rsidRPr="005B219E" w:rsidRDefault="007C4421" w:rsidP="007C4421">
      <w:pPr>
        <w:spacing w:after="0" w:line="276" w:lineRule="auto"/>
        <w:ind w:left="993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II - </w:t>
      </w:r>
      <w:proofErr w:type="gramStart"/>
      <w:r w:rsidRPr="005B219E">
        <w:rPr>
          <w:rFonts w:ascii="Arial" w:eastAsia="Arial" w:hAnsi="Arial" w:cs="Arial"/>
          <w:kern w:val="0"/>
          <w:lang w:eastAsia="pt-BR"/>
          <w14:ligatures w14:val="none"/>
        </w:rPr>
        <w:t>aprovar</w:t>
      </w:r>
      <w:proofErr w:type="gramEnd"/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 sem ressalvas a prestação de contas, quando estiver convencida do cumprimento integral do objeto;</w:t>
      </w:r>
    </w:p>
    <w:p w14:paraId="2155D393" w14:textId="77777777" w:rsidR="007C4421" w:rsidRPr="005B219E" w:rsidRDefault="007C4421" w:rsidP="007C4421">
      <w:pPr>
        <w:spacing w:after="0" w:line="276" w:lineRule="auto"/>
        <w:ind w:left="993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III - aprovar com ressalvas a prestação de contas, quando for comprovada a realização da ação cultural, mas verificada inadequação na execução do objeto ou na execução financeira, sem má-fé; </w:t>
      </w:r>
    </w:p>
    <w:p w14:paraId="74A260D4" w14:textId="77777777" w:rsidR="007C4421" w:rsidRPr="005B219E" w:rsidRDefault="007C4421" w:rsidP="007C4421">
      <w:pPr>
        <w:spacing w:after="0" w:line="276" w:lineRule="auto"/>
        <w:ind w:left="993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IV - </w:t>
      </w:r>
      <w:proofErr w:type="gramStart"/>
      <w:r w:rsidRPr="005B219E">
        <w:rPr>
          <w:rFonts w:ascii="Arial" w:eastAsia="Arial" w:hAnsi="Arial" w:cs="Arial"/>
          <w:kern w:val="0"/>
          <w:lang w:eastAsia="pt-BR"/>
          <w14:ligatures w14:val="none"/>
        </w:rPr>
        <w:t>rejeitar</w:t>
      </w:r>
      <w:proofErr w:type="gramEnd"/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 a prestação de contas, total ou parcialmente, e determinar uma das seguintes medidas:</w:t>
      </w:r>
    </w:p>
    <w:p w14:paraId="14698839" w14:textId="77777777" w:rsidR="007C4421" w:rsidRPr="005B219E" w:rsidRDefault="007C4421" w:rsidP="007C4421">
      <w:pPr>
        <w:spacing w:after="0" w:line="276" w:lineRule="auto"/>
        <w:ind w:left="156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a) devolução de recursos em valor proporcional à inexecução de objeto verificada; </w:t>
      </w:r>
    </w:p>
    <w:p w14:paraId="2F9BB911" w14:textId="77777777" w:rsidR="007C4421" w:rsidRPr="005B219E" w:rsidRDefault="007C4421" w:rsidP="007C4421">
      <w:pPr>
        <w:spacing w:after="0" w:line="276" w:lineRule="auto"/>
        <w:ind w:left="156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b) pagamento de multa, nos termos do regulamento; </w:t>
      </w:r>
    </w:p>
    <w:p w14:paraId="04178A29" w14:textId="77777777" w:rsidR="007C4421" w:rsidRPr="005B219E" w:rsidRDefault="007C4421" w:rsidP="007C4421">
      <w:pPr>
        <w:spacing w:after="0" w:line="276" w:lineRule="auto"/>
        <w:ind w:left="156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c) suspensão da possibilidade de celebrar novo instrumento do regime próprio de fomento à cultura pelo prazo de 180 (cento e oitenta) a 540 (quinhentos e quarenta) dias. </w:t>
      </w:r>
    </w:p>
    <w:p w14:paraId="161BF73A" w14:textId="77777777" w:rsidR="007C4421" w:rsidRPr="005B219E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>7.</w:t>
      </w:r>
      <w:r>
        <w:rPr>
          <w:rFonts w:ascii="Arial" w:eastAsia="Arial" w:hAnsi="Arial" w:cs="Arial"/>
          <w:kern w:val="0"/>
          <w:lang w:eastAsia="pt-BR"/>
          <w14:ligatures w14:val="none"/>
        </w:rPr>
        <w:t>5</w:t>
      </w: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 O Relatório Financeiro da Execução Cultural será exigido, independente da modalidade inicial de prestação de informações (in loco ou em relatório de execução do objeto), somente nas seguintes hipóteses:</w:t>
      </w:r>
    </w:p>
    <w:p w14:paraId="49E8259D" w14:textId="77777777" w:rsidR="007C4421" w:rsidRPr="005B219E" w:rsidRDefault="007C4421" w:rsidP="007C4421">
      <w:pPr>
        <w:spacing w:after="0" w:line="276" w:lineRule="auto"/>
        <w:ind w:left="993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I - </w:t>
      </w:r>
      <w:proofErr w:type="gramStart"/>
      <w:r w:rsidRPr="005B219E">
        <w:rPr>
          <w:rFonts w:ascii="Arial" w:eastAsia="Arial" w:hAnsi="Arial" w:cs="Arial"/>
          <w:kern w:val="0"/>
          <w:lang w:eastAsia="pt-BR"/>
          <w14:ligatures w14:val="none"/>
        </w:rPr>
        <w:t>quando</w:t>
      </w:r>
      <w:proofErr w:type="gramEnd"/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 não estiver comprovado o cumprimento do objeto, observados os procedimentos previstos nos itens anteriores; ou</w:t>
      </w:r>
    </w:p>
    <w:p w14:paraId="69F7E50E" w14:textId="77777777" w:rsidR="007C4421" w:rsidRPr="005B219E" w:rsidRDefault="007C4421" w:rsidP="007C4421">
      <w:pPr>
        <w:spacing w:after="0" w:line="276" w:lineRule="auto"/>
        <w:ind w:left="993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II - </w:t>
      </w:r>
      <w:proofErr w:type="gramStart"/>
      <w:r w:rsidRPr="005B219E">
        <w:rPr>
          <w:rFonts w:ascii="Arial" w:eastAsia="Arial" w:hAnsi="Arial" w:cs="Arial"/>
          <w:kern w:val="0"/>
          <w:lang w:eastAsia="pt-BR"/>
          <w14:ligatures w14:val="none"/>
        </w:rPr>
        <w:t>quando</w:t>
      </w:r>
      <w:proofErr w:type="gramEnd"/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 for recebida, pela administração pública, denúncia de irregularidade na execução da ação cultural, mediante juízo de admissibilidade que avaliará os elementos fáticos apresentados.</w:t>
      </w:r>
    </w:p>
    <w:p w14:paraId="661B2EF0" w14:textId="77777777" w:rsidR="007C4421" w:rsidRPr="005B219E" w:rsidRDefault="007C4421" w:rsidP="007C4421">
      <w:pPr>
        <w:spacing w:after="0" w:line="276" w:lineRule="auto"/>
        <w:ind w:left="993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lastRenderedPageBreak/>
        <w:t>7.4.1 O prazo para apresentação do Relatório Financeiro da Execução Cultural será de 120 dias contados do recebimento da notificação.</w:t>
      </w:r>
    </w:p>
    <w:p w14:paraId="3BE499C2" w14:textId="77777777" w:rsidR="007C4421" w:rsidRPr="005B219E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>7.5 Na hipótese de o julgamento da prestação de informações apontar a necessidade de devolução de recursos, o agente cultural será notificado para que exerça a opção por:</w:t>
      </w:r>
    </w:p>
    <w:p w14:paraId="4BEB88E2" w14:textId="77777777" w:rsidR="007C4421" w:rsidRPr="005B219E" w:rsidRDefault="007C4421" w:rsidP="007C4421">
      <w:pPr>
        <w:spacing w:after="0" w:line="276" w:lineRule="auto"/>
        <w:ind w:left="102" w:firstLine="891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I - </w:t>
      </w:r>
      <w:proofErr w:type="gramStart"/>
      <w:r w:rsidRPr="005B219E">
        <w:rPr>
          <w:rFonts w:ascii="Arial" w:eastAsia="Arial" w:hAnsi="Arial" w:cs="Arial"/>
          <w:kern w:val="0"/>
          <w:lang w:eastAsia="pt-BR"/>
          <w14:ligatures w14:val="none"/>
        </w:rPr>
        <w:t>devolução</w:t>
      </w:r>
      <w:proofErr w:type="gramEnd"/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 parcial ou integral dos recursos ao erário;</w:t>
      </w:r>
    </w:p>
    <w:p w14:paraId="25EF250A" w14:textId="77777777" w:rsidR="007C4421" w:rsidRPr="005B219E" w:rsidRDefault="007C4421" w:rsidP="007C4421">
      <w:pPr>
        <w:spacing w:after="0" w:line="276" w:lineRule="auto"/>
        <w:ind w:left="102" w:firstLine="891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II - </w:t>
      </w:r>
      <w:proofErr w:type="gramStart"/>
      <w:r w:rsidRPr="005B219E">
        <w:rPr>
          <w:rFonts w:ascii="Arial" w:eastAsia="Arial" w:hAnsi="Arial" w:cs="Arial"/>
          <w:kern w:val="0"/>
          <w:lang w:eastAsia="pt-BR"/>
          <w14:ligatures w14:val="none"/>
        </w:rPr>
        <w:t>apresentação</w:t>
      </w:r>
      <w:proofErr w:type="gramEnd"/>
      <w:r w:rsidRPr="005B219E">
        <w:rPr>
          <w:rFonts w:ascii="Arial" w:eastAsia="Arial" w:hAnsi="Arial" w:cs="Arial"/>
          <w:kern w:val="0"/>
          <w:lang w:eastAsia="pt-BR"/>
          <w14:ligatures w14:val="none"/>
        </w:rPr>
        <w:t xml:space="preserve"> de plano de ações compensatórias; ou</w:t>
      </w:r>
    </w:p>
    <w:p w14:paraId="626CA96D" w14:textId="77777777" w:rsidR="007C4421" w:rsidRPr="005B219E" w:rsidRDefault="007C4421" w:rsidP="007C4421">
      <w:pPr>
        <w:spacing w:after="0" w:line="276" w:lineRule="auto"/>
        <w:ind w:left="993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>III - devolução parcial dos recursos ao erário juntamente com a apresentação de plano de ações compensatórias.</w:t>
      </w:r>
    </w:p>
    <w:p w14:paraId="7DACAEA8" w14:textId="77777777" w:rsidR="007C4421" w:rsidRPr="005B219E" w:rsidRDefault="007C4421" w:rsidP="007C4421">
      <w:pPr>
        <w:spacing w:after="0" w:line="276" w:lineRule="auto"/>
        <w:ind w:left="993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>7.5.1 A ocorrência de caso fortuito ou força maior impeditiva da execução do instrumento afasta a reprovação da prestação de informações, desde que comprovada.</w:t>
      </w:r>
    </w:p>
    <w:p w14:paraId="64B57118" w14:textId="77777777" w:rsidR="007C4421" w:rsidRPr="005B219E" w:rsidRDefault="007C4421" w:rsidP="007C4421">
      <w:pPr>
        <w:spacing w:after="0" w:line="276" w:lineRule="auto"/>
        <w:ind w:left="993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>7.5.2 Nos casos em que estiver caracterizada má-fé do agente cultural, será imediatamente exigida a devolução de recursos ao erário, vedada a aceitação de plano de ações compensatórias.</w:t>
      </w:r>
    </w:p>
    <w:p w14:paraId="1FC08E8C" w14:textId="77777777" w:rsidR="007C4421" w:rsidRPr="004D4FE5" w:rsidRDefault="007C4421" w:rsidP="007C4421">
      <w:pPr>
        <w:spacing w:after="0" w:line="276" w:lineRule="auto"/>
        <w:ind w:left="993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5B219E">
        <w:rPr>
          <w:rFonts w:ascii="Arial" w:eastAsia="Arial" w:hAnsi="Arial" w:cs="Arial"/>
          <w:kern w:val="0"/>
          <w:lang w:eastAsia="pt-BR"/>
          <w14:ligatures w14:val="none"/>
        </w:rPr>
        <w:t>7.5.3 Nos casos em que houver exigência de devolução de recursos ao erário, o agente cultural poderá solicitar o parcelamento do débito, na forma e nas condições previstas na legislação.</w:t>
      </w:r>
    </w:p>
    <w:p w14:paraId="392948C2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7FD90148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  <w:r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8</w:t>
      </w:r>
      <w:r w:rsidRPr="004D4FE5"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. ALTERAÇÃO DO TERMO DE EXECUÇÃO CULTURAL</w:t>
      </w:r>
    </w:p>
    <w:p w14:paraId="431319F2" w14:textId="77777777" w:rsidR="007C4421" w:rsidRPr="004D4FE5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8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.1 A alteração do termo de execução cultural será formalizada por meio de termo aditivo.</w:t>
      </w:r>
    </w:p>
    <w:p w14:paraId="4ED73D3E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8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.2 A formalização de termo aditivo não será necessária nas seguintes hipóteses:</w:t>
      </w:r>
    </w:p>
    <w:p w14:paraId="325555AE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8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.2.1 - </w:t>
      </w:r>
      <w:proofErr w:type="gramStart"/>
      <w:r w:rsidRPr="004D4FE5">
        <w:rPr>
          <w:rFonts w:ascii="Arial" w:eastAsia="Arial" w:hAnsi="Arial" w:cs="Arial"/>
          <w:kern w:val="0"/>
          <w:lang w:eastAsia="pt-BR"/>
          <w14:ligatures w14:val="none"/>
        </w:rPr>
        <w:t>prorrogação</w:t>
      </w:r>
      <w:proofErr w:type="gramEnd"/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 de vigência realizada de ofício pela administração pública quando der causa ao atraso na liberação de recursos; e</w:t>
      </w:r>
    </w:p>
    <w:p w14:paraId="0EC4CC1B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8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.2.2 - </w:t>
      </w:r>
      <w:proofErr w:type="gramStart"/>
      <w:r w:rsidRPr="004D4FE5">
        <w:rPr>
          <w:rFonts w:ascii="Arial" w:eastAsia="Arial" w:hAnsi="Arial" w:cs="Arial"/>
          <w:kern w:val="0"/>
          <w:lang w:eastAsia="pt-BR"/>
          <w14:ligatures w14:val="none"/>
        </w:rPr>
        <w:t>alteração</w:t>
      </w:r>
      <w:proofErr w:type="gramEnd"/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 do projeto sem modificação do valor global do instrumento e sem modificação substancial do objeto.</w:t>
      </w:r>
    </w:p>
    <w:p w14:paraId="2ED6DDC2" w14:textId="77777777" w:rsidR="007C4421" w:rsidRPr="004D4FE5" w:rsidRDefault="007C4421" w:rsidP="007C4421">
      <w:pPr>
        <w:spacing w:after="0" w:line="276" w:lineRule="auto"/>
        <w:ind w:left="709"/>
        <w:jc w:val="both"/>
        <w:rPr>
          <w:rFonts w:ascii="Arial" w:eastAsia="Arial" w:hAnsi="Arial" w:cs="Arial"/>
          <w:kern w:val="0"/>
          <w:sz w:val="10"/>
          <w:szCs w:val="10"/>
          <w:lang w:eastAsia="pt-BR"/>
          <w14:ligatures w14:val="none"/>
        </w:rPr>
      </w:pPr>
    </w:p>
    <w:p w14:paraId="04062CED" w14:textId="77777777" w:rsidR="007C4421" w:rsidRPr="004D4FE5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8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.3 Na hipótese de prorrogação de vigência, o saldo de recursos será automaticamente mantido na conta a fim de viabilizar a continuidade da execução do objeto.</w:t>
      </w:r>
    </w:p>
    <w:p w14:paraId="7BF64494" w14:textId="77777777" w:rsidR="007C4421" w:rsidRPr="004D4FE5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8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.4 As alterações do projeto cujo escopo seja de, no máximo, 20% do valor total poderão ser realizadas pelo agente cultural e comunicadas à administração pública em seguida, sem a necessidade de autorização prévia.</w:t>
      </w:r>
    </w:p>
    <w:p w14:paraId="31B1E2B8" w14:textId="77777777" w:rsidR="007C4421" w:rsidRPr="004D4FE5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8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.5 A aplicação de rendimentos de ativos financeiros em benefício do objeto do termo de execução cultural poderá ser realizada pelo agente cultural sem a necessidade de autorização prévia da administração pública.</w:t>
      </w:r>
    </w:p>
    <w:p w14:paraId="1053778D" w14:textId="77777777" w:rsidR="007C4421" w:rsidRPr="004D4FE5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8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.6 Nas hipóteses de alterações em que não seja necessário termo aditivo, poderá ser realizado apostilamento.</w:t>
      </w:r>
    </w:p>
    <w:p w14:paraId="6D1E135E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35D9F15D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  <w:r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9</w:t>
      </w:r>
      <w:r w:rsidRPr="004D4FE5"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. TITULARIDADE DE BENS</w:t>
      </w:r>
    </w:p>
    <w:p w14:paraId="050D4C23" w14:textId="77777777" w:rsidR="007C4421" w:rsidRPr="004D4FE5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lastRenderedPageBreak/>
        <w:t>9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.1 Os bens permanentes adquiridos, produzidos ou transformados em decorrência da execução da ação cultural fomentada serão de titularidade do agente cultural desde a data da sua aquisição.</w:t>
      </w:r>
    </w:p>
    <w:p w14:paraId="6A2E9BE6" w14:textId="77777777" w:rsidR="007C4421" w:rsidRPr="004D4FE5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9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.2 Nos casos de rejeição da prestação de contas em razão da aquisição ou do uso do bem, o valor pago pela aquisição será computado no cálculo de valores a devolver, com atualização monetária.</w:t>
      </w:r>
    </w:p>
    <w:p w14:paraId="191FC7CF" w14:textId="77777777" w:rsidR="007C4421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color w:val="FF0000"/>
          <w:kern w:val="0"/>
          <w:lang w:eastAsia="pt-BR"/>
          <w14:ligatures w14:val="none"/>
        </w:rPr>
      </w:pPr>
    </w:p>
    <w:p w14:paraId="73411056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color w:val="FF0000"/>
          <w:kern w:val="0"/>
          <w:lang w:eastAsia="pt-BR"/>
          <w14:ligatures w14:val="none"/>
        </w:rPr>
      </w:pPr>
    </w:p>
    <w:p w14:paraId="221C9FAA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  <w:r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10</w:t>
      </w:r>
      <w:r w:rsidRPr="004D4FE5"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. EXTINÇÃO DO TERMO DE EXECUÇÃO CULTURAL</w:t>
      </w:r>
    </w:p>
    <w:p w14:paraId="3F26104E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10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.1 O presente Termo de Execução Cultural poderá ser:</w:t>
      </w:r>
    </w:p>
    <w:p w14:paraId="324C481E" w14:textId="77777777" w:rsidR="007C4421" w:rsidRPr="004D4FE5" w:rsidRDefault="007C4421" w:rsidP="007C4421">
      <w:pPr>
        <w:spacing w:after="0" w:line="276" w:lineRule="auto"/>
        <w:ind w:left="851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10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.1.1 - extinto por decurso de prazo;</w:t>
      </w:r>
    </w:p>
    <w:p w14:paraId="33778130" w14:textId="77777777" w:rsidR="007C4421" w:rsidRPr="004D4FE5" w:rsidRDefault="007C4421" w:rsidP="007C4421">
      <w:pPr>
        <w:spacing w:after="0" w:line="276" w:lineRule="auto"/>
        <w:ind w:left="851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10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.1.2 - extinto, de comum acordo antes do prazo avençado, mediante Termo de Distrato;</w:t>
      </w:r>
    </w:p>
    <w:p w14:paraId="0AA3E38F" w14:textId="77777777" w:rsidR="007C4421" w:rsidRPr="004D4FE5" w:rsidRDefault="007C4421" w:rsidP="007C4421">
      <w:pPr>
        <w:spacing w:after="0" w:line="276" w:lineRule="auto"/>
        <w:ind w:left="851"/>
        <w:jc w:val="both"/>
        <w:rPr>
          <w:rFonts w:ascii="Arial" w:eastAsia="Cambria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10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.1.3 - </w:t>
      </w:r>
      <w:r w:rsidRPr="004D4FE5">
        <w:rPr>
          <w:rFonts w:ascii="Arial" w:eastAsia="Cambria" w:hAnsi="Arial" w:cs="Arial"/>
          <w:kern w:val="0"/>
          <w:lang w:eastAsia="pt-BR"/>
          <w14:ligatures w14:val="none"/>
        </w:rPr>
        <w:t>denunciado, por decisão unilateral de qualquer dos partícipes, independentemente de autorização judicial, mediante prévia notificação por escrito ao outro partícipe; ou</w:t>
      </w:r>
    </w:p>
    <w:p w14:paraId="4C5DA59D" w14:textId="77777777" w:rsidR="007C4421" w:rsidRPr="004D4FE5" w:rsidRDefault="007C4421" w:rsidP="007C4421">
      <w:pPr>
        <w:spacing w:after="0" w:line="276" w:lineRule="auto"/>
        <w:ind w:left="851"/>
        <w:jc w:val="both"/>
        <w:rPr>
          <w:rFonts w:ascii="Arial" w:eastAsia="Cambria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10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.1.4 -</w:t>
      </w:r>
      <w:r w:rsidRPr="004D4FE5">
        <w:rPr>
          <w:rFonts w:ascii="Arial" w:eastAsia="Cambria" w:hAnsi="Arial" w:cs="Arial"/>
          <w:kern w:val="0"/>
          <w:lang w:eastAsia="pt-BR"/>
          <w14:ligatures w14:val="none"/>
        </w:rPr>
        <w:t xml:space="preserve"> rescindido, por decisão unilateral de qualquer dos partícipes, independentemente de autorização judicial, mediante prévia notificação por escrito ao outro partícipe, nas seguintes hipóteses:</w:t>
      </w:r>
    </w:p>
    <w:p w14:paraId="3FA74882" w14:textId="77777777" w:rsidR="007C4421" w:rsidRPr="004D4FE5" w:rsidRDefault="007C4421" w:rsidP="007C4421">
      <w:pPr>
        <w:spacing w:after="0" w:line="276" w:lineRule="auto"/>
        <w:ind w:left="1701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a) descumprimento injustificado de cláusula deste instrumento;</w:t>
      </w:r>
    </w:p>
    <w:p w14:paraId="0F958037" w14:textId="77777777" w:rsidR="007C4421" w:rsidRPr="004D4FE5" w:rsidRDefault="007C4421" w:rsidP="007C4421">
      <w:pPr>
        <w:spacing w:after="0" w:line="276" w:lineRule="auto"/>
        <w:ind w:left="1701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b) irregularidade ou inexecução injustificada, ainda que parcial, do objeto, resultados ou metas pactuadas;</w:t>
      </w:r>
    </w:p>
    <w:p w14:paraId="7564816A" w14:textId="77777777" w:rsidR="007C4421" w:rsidRPr="004D4FE5" w:rsidRDefault="007C4421" w:rsidP="007C4421">
      <w:pPr>
        <w:spacing w:after="0" w:line="276" w:lineRule="auto"/>
        <w:ind w:left="1701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c) violação da legislação aplicável;</w:t>
      </w:r>
    </w:p>
    <w:p w14:paraId="2BC5ABA2" w14:textId="77777777" w:rsidR="007C4421" w:rsidRPr="004D4FE5" w:rsidRDefault="007C4421" w:rsidP="007C4421">
      <w:pPr>
        <w:spacing w:after="0" w:line="276" w:lineRule="auto"/>
        <w:ind w:left="1701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d) cometimento de falhas reiteradas na execução;</w:t>
      </w:r>
    </w:p>
    <w:p w14:paraId="59561D86" w14:textId="77777777" w:rsidR="007C4421" w:rsidRPr="004D4FE5" w:rsidRDefault="007C4421" w:rsidP="007C4421">
      <w:pPr>
        <w:spacing w:after="0" w:line="276" w:lineRule="auto"/>
        <w:ind w:left="1701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e) má administração de recursos públicos;</w:t>
      </w:r>
    </w:p>
    <w:p w14:paraId="57B775F2" w14:textId="77777777" w:rsidR="007C4421" w:rsidRPr="004D4FE5" w:rsidRDefault="007C4421" w:rsidP="007C4421">
      <w:pPr>
        <w:spacing w:after="0" w:line="276" w:lineRule="auto"/>
        <w:ind w:left="1701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f) constatação de falsidade ou fraude nas informações ou documentos apresentados;</w:t>
      </w:r>
    </w:p>
    <w:p w14:paraId="34349DB5" w14:textId="77777777" w:rsidR="007C4421" w:rsidRPr="004D4FE5" w:rsidRDefault="007C4421" w:rsidP="007C4421">
      <w:pPr>
        <w:spacing w:after="0" w:line="276" w:lineRule="auto"/>
        <w:ind w:left="1701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g) não atendimento às recomendações ou determinações decorrentes da fiscalização;</w:t>
      </w:r>
    </w:p>
    <w:p w14:paraId="6192E598" w14:textId="77777777" w:rsidR="007C4421" w:rsidRPr="004D4FE5" w:rsidRDefault="007C4421" w:rsidP="007C4421">
      <w:pPr>
        <w:spacing w:after="0" w:line="276" w:lineRule="auto"/>
        <w:ind w:left="1701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>h) outras hipóteses expressamente previstas na legislação aplicável.</w:t>
      </w:r>
    </w:p>
    <w:p w14:paraId="5B7EE4F0" w14:textId="77777777" w:rsidR="007C4421" w:rsidRPr="00214816" w:rsidRDefault="007C4421" w:rsidP="007C4421">
      <w:pPr>
        <w:spacing w:after="0" w:line="276" w:lineRule="auto"/>
        <w:ind w:left="1701"/>
        <w:jc w:val="both"/>
        <w:rPr>
          <w:rFonts w:ascii="Arial" w:eastAsia="Arial" w:hAnsi="Arial" w:cs="Arial"/>
          <w:kern w:val="0"/>
          <w:sz w:val="16"/>
          <w:szCs w:val="16"/>
          <w:lang w:eastAsia="pt-BR"/>
          <w14:ligatures w14:val="none"/>
        </w:rPr>
      </w:pPr>
    </w:p>
    <w:p w14:paraId="2E21BA88" w14:textId="77777777" w:rsidR="007C4421" w:rsidRPr="004D4FE5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10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.2 Os casos de rescisão unilateral serão formalmente motivados nos autos do processo administrativo, assegurado o contraditório e a ampla defesa. O prazo de defesa será de 10 (dez) dias da abertura de vista do processo. </w:t>
      </w:r>
    </w:p>
    <w:p w14:paraId="5EFDCA19" w14:textId="77777777" w:rsidR="007C4421" w:rsidRPr="004D4FE5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10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.3 Na hipótese de irregularidade na execução do objeto que enseje </w:t>
      </w:r>
      <w:proofErr w:type="spellStart"/>
      <w:r w:rsidRPr="004D4FE5">
        <w:rPr>
          <w:rFonts w:ascii="Arial" w:eastAsia="Arial" w:hAnsi="Arial" w:cs="Arial"/>
          <w:kern w:val="0"/>
          <w:lang w:eastAsia="pt-BR"/>
          <w14:ligatures w14:val="none"/>
        </w:rPr>
        <w:t>dano</w:t>
      </w:r>
      <w:proofErr w:type="spellEnd"/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 ao erário, deverá ser instaurada Tomada de Contas Especial caso os valores relacionados à irregularidade não sejam devolvidos no prazo estabelecido pela Administração Pública.</w:t>
      </w:r>
    </w:p>
    <w:p w14:paraId="493F00FD" w14:textId="77777777" w:rsidR="007C4421" w:rsidRPr="004D4FE5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10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.4 Outras situações relativas à extinção deste Termo não previstas na legislação aplicável ou neste instrumento poderão ser negociadas entre as partes ou, se for o caso, no Termo de Distrato. </w:t>
      </w:r>
    </w:p>
    <w:p w14:paraId="1115D6EF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0DE34D51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  <w:r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11</w:t>
      </w:r>
      <w:r w:rsidRPr="004D4FE5"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. SANÇÕES</w:t>
      </w:r>
    </w:p>
    <w:p w14:paraId="6419E2A2" w14:textId="77777777" w:rsidR="007C4421" w:rsidRPr="004D4FE5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lastRenderedPageBreak/>
        <w:t>11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.</w:t>
      </w:r>
      <w:r>
        <w:rPr>
          <w:rFonts w:ascii="Arial" w:eastAsia="Arial" w:hAnsi="Arial" w:cs="Arial"/>
          <w:kern w:val="0"/>
          <w:lang w:eastAsia="pt-BR"/>
          <w14:ligatures w14:val="none"/>
        </w:rPr>
        <w:t>1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 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14:paraId="50184242" w14:textId="77777777" w:rsidR="007C4421" w:rsidRPr="004D4FE5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11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.2 A decisão sobre a sanção deve ser precedida do devido processo administrativo, com previsão do contraditório e ampla defesa, a ser instaurado e tramitado no âmbito d</w:t>
      </w:r>
      <w:r>
        <w:rPr>
          <w:rFonts w:ascii="Arial" w:eastAsia="Arial" w:hAnsi="Arial" w:cs="Arial"/>
          <w:kern w:val="0"/>
          <w:lang w:eastAsia="pt-BR"/>
          <w14:ligatures w14:val="none"/>
        </w:rPr>
        <w:t>o Departamento de Educação e Cultura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, com possibilidade de recurso da decisão conclusiva ao colegiado da </w:t>
      </w:r>
      <w:r w:rsidRPr="002465CB">
        <w:rPr>
          <w:rFonts w:ascii="Arial" w:eastAsia="Aptos" w:hAnsi="Arial" w:cs="Arial"/>
        </w:rPr>
        <w:t>Comissão Municipal de Avaliação de Projetos Culturais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, </w:t>
      </w:r>
      <w:r>
        <w:rPr>
          <w:rFonts w:ascii="Arial" w:eastAsia="Arial" w:hAnsi="Arial" w:cs="Arial"/>
          <w:kern w:val="0"/>
          <w:lang w:eastAsia="pt-BR"/>
          <w14:ligatures w14:val="none"/>
        </w:rPr>
        <w:t>n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o prazo de 03 (três) dias úteis contados da publicação da aplicação da sanção junto ao Diário Oficial do Município (DOM). </w:t>
      </w:r>
    </w:p>
    <w:p w14:paraId="4DB2BCE9" w14:textId="77777777" w:rsidR="007C4421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11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.3 A ocorrência de caso fortuito ou força maior impeditiva da execução do instrumento afasta a aplicação de sanção, desde que regularmente comprovada.</w:t>
      </w:r>
    </w:p>
    <w:p w14:paraId="5D0615CD" w14:textId="77777777" w:rsidR="007C4421" w:rsidRPr="005B219E" w:rsidRDefault="007C4421" w:rsidP="007C4421">
      <w:pPr>
        <w:spacing w:after="0" w:line="276" w:lineRule="auto"/>
        <w:ind w:left="102"/>
        <w:jc w:val="both"/>
        <w:rPr>
          <w:rFonts w:ascii="Arial" w:eastAsia="Arial" w:hAnsi="Arial" w:cs="Arial"/>
          <w:kern w:val="0"/>
          <w:sz w:val="18"/>
          <w:szCs w:val="18"/>
          <w:lang w:eastAsia="pt-BR"/>
          <w14:ligatures w14:val="none"/>
        </w:rPr>
      </w:pPr>
    </w:p>
    <w:p w14:paraId="4D7F4D89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  <w:r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12</w:t>
      </w:r>
      <w:r w:rsidRPr="004D4FE5"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 xml:space="preserve">. MONITORAMENTO E CONTROLE DE RESULTADOS </w:t>
      </w:r>
    </w:p>
    <w:p w14:paraId="27CE6879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>
        <w:rPr>
          <w:rFonts w:ascii="Arial" w:eastAsia="Arial" w:hAnsi="Arial" w:cs="Arial"/>
          <w:kern w:val="0"/>
          <w:lang w:eastAsia="pt-BR"/>
          <w14:ligatures w14:val="none"/>
        </w:rPr>
        <w:t>12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.1 O monitoramento ocorrerá por meio </w:t>
      </w:r>
      <w:r>
        <w:rPr>
          <w:rFonts w:ascii="Arial" w:eastAsia="Arial" w:hAnsi="Arial" w:cs="Arial"/>
          <w:kern w:val="0"/>
          <w:lang w:eastAsia="pt-BR"/>
          <w14:ligatures w14:val="none"/>
        </w:rPr>
        <w:t xml:space="preserve">da </w:t>
      </w:r>
      <w:r w:rsidRPr="002465CB">
        <w:rPr>
          <w:rFonts w:ascii="Arial" w:eastAsia="Aptos" w:hAnsi="Arial" w:cs="Arial"/>
        </w:rPr>
        <w:t>Comissão Municipal de Avaliação de Projetos Culturais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, conforme diretrizes e condições previstas na lei e regulamentação vigentes, bem como, nos termos do item </w:t>
      </w:r>
      <w:r>
        <w:rPr>
          <w:rFonts w:ascii="Arial" w:eastAsia="Arial" w:hAnsi="Arial" w:cs="Arial"/>
          <w:kern w:val="0"/>
          <w:lang w:eastAsia="pt-BR"/>
          <w14:ligatures w14:val="none"/>
        </w:rPr>
        <w:t>12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 do Edital.</w:t>
      </w:r>
    </w:p>
    <w:p w14:paraId="348AAC6B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47056321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  <w:r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13</w:t>
      </w:r>
      <w:r w:rsidRPr="004D4FE5"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 xml:space="preserve">. VIGÊNCIA </w:t>
      </w:r>
    </w:p>
    <w:p w14:paraId="34B8D629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13.1 A vigência deste instrumento terá início na data de assinatura das partes, com duração até </w:t>
      </w:r>
      <w:r>
        <w:rPr>
          <w:rFonts w:ascii="Arial" w:eastAsia="Arial" w:hAnsi="Arial" w:cs="Arial"/>
          <w:kern w:val="0"/>
          <w:lang w:eastAsia="pt-BR"/>
          <w14:ligatures w14:val="none"/>
        </w:rPr>
        <w:t>31/12/2025.</w:t>
      </w:r>
    </w:p>
    <w:p w14:paraId="31FCAF53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color w:val="FF0000"/>
          <w:kern w:val="0"/>
          <w:lang w:eastAsia="pt-BR"/>
          <w14:ligatures w14:val="none"/>
        </w:rPr>
      </w:pPr>
    </w:p>
    <w:p w14:paraId="45DEC11E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  <w:r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>14</w:t>
      </w:r>
      <w:r w:rsidRPr="004D4FE5"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 xml:space="preserve">. PUBLICAÇÃO </w:t>
      </w:r>
    </w:p>
    <w:p w14:paraId="0DA37E0F" w14:textId="119F4DBE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14.1 O Extrato do Termo de Execução Cultural será publicado no Diário Oficial do Município e estará disponível em aba específica junto ao Portal Oficial da Prefeitura de </w:t>
      </w:r>
      <w:r w:rsidR="002D0903">
        <w:rPr>
          <w:rFonts w:ascii="Arial" w:eastAsia="Arial" w:hAnsi="Arial" w:cs="Arial"/>
          <w:kern w:val="0"/>
          <w:lang w:eastAsia="pt-BR"/>
          <w14:ligatures w14:val="none"/>
        </w:rPr>
        <w:t>Indiana</w:t>
      </w:r>
      <w:r>
        <w:rPr>
          <w:rFonts w:ascii="Arial" w:eastAsia="Arial" w:hAnsi="Arial" w:cs="Arial"/>
          <w:kern w:val="0"/>
          <w:lang w:eastAsia="pt-BR"/>
          <w14:ligatures w14:val="none"/>
        </w:rPr>
        <w:t>/SP</w:t>
      </w:r>
      <w:r w:rsidR="00485F43">
        <w:rPr>
          <w:rFonts w:ascii="Arial" w:eastAsia="Arial" w:hAnsi="Arial" w:cs="Arial"/>
          <w:kern w:val="0"/>
          <w:lang w:eastAsia="pt-BR"/>
          <w14:ligatures w14:val="none"/>
        </w:rPr>
        <w:t>.</w:t>
      </w:r>
    </w:p>
    <w:p w14:paraId="5427B6FA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12A37123" w14:textId="77777777" w:rsidR="007C4421" w:rsidRPr="004D4FE5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b/>
          <w:bCs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b/>
          <w:bCs/>
          <w:kern w:val="0"/>
          <w:lang w:eastAsia="pt-BR"/>
          <w14:ligatures w14:val="none"/>
        </w:rPr>
        <w:t xml:space="preserve">15. FORO </w:t>
      </w:r>
    </w:p>
    <w:p w14:paraId="2337F6CD" w14:textId="76A79DD0" w:rsidR="007C4421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  <w:r w:rsidRPr="004D4FE5">
        <w:rPr>
          <w:rFonts w:ascii="Arial" w:eastAsia="Arial" w:hAnsi="Arial" w:cs="Arial"/>
          <w:kern w:val="0"/>
          <w:lang w:eastAsia="pt-BR"/>
          <w14:ligatures w14:val="none"/>
        </w:rPr>
        <w:t xml:space="preserve">15.1 Fica eleito o Foro de </w:t>
      </w:r>
      <w:r w:rsidR="00C5433D">
        <w:rPr>
          <w:rFonts w:ascii="Arial" w:eastAsia="Arial" w:hAnsi="Arial" w:cs="Arial"/>
          <w:kern w:val="0"/>
          <w:lang w:eastAsia="pt-BR"/>
          <w14:ligatures w14:val="none"/>
        </w:rPr>
        <w:t>Presidente Prudente</w:t>
      </w:r>
      <w:r>
        <w:rPr>
          <w:rFonts w:ascii="Arial" w:eastAsia="Arial" w:hAnsi="Arial" w:cs="Arial"/>
          <w:kern w:val="0"/>
          <w:lang w:eastAsia="pt-BR"/>
          <w14:ligatures w14:val="none"/>
        </w:rPr>
        <w:t>/SP</w:t>
      </w:r>
      <w:r w:rsidRPr="004D4FE5">
        <w:rPr>
          <w:rFonts w:ascii="Arial" w:eastAsia="Arial" w:hAnsi="Arial" w:cs="Arial"/>
          <w:color w:val="FF0000"/>
          <w:kern w:val="0"/>
          <w:lang w:eastAsia="pt-BR"/>
          <w14:ligatures w14:val="none"/>
        </w:rPr>
        <w:t xml:space="preserve"> </w:t>
      </w:r>
      <w:r w:rsidRPr="004D4FE5">
        <w:rPr>
          <w:rFonts w:ascii="Arial" w:eastAsia="Arial" w:hAnsi="Arial" w:cs="Arial"/>
          <w:kern w:val="0"/>
          <w:lang w:eastAsia="pt-BR"/>
          <w14:ligatures w14:val="none"/>
        </w:rPr>
        <w:t>para dirimir quaisquer dúvidas relativas ao presente Termo de Execução Cultural.</w:t>
      </w:r>
    </w:p>
    <w:p w14:paraId="5F1CB6C4" w14:textId="77777777" w:rsidR="00FB5351" w:rsidRPr="004D4FE5" w:rsidRDefault="00FB535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3503DAF5" w14:textId="77777777" w:rsidR="007C4421" w:rsidRPr="005B219E" w:rsidRDefault="007C4421" w:rsidP="007C4421">
      <w:pPr>
        <w:spacing w:after="0" w:line="276" w:lineRule="auto"/>
        <w:ind w:left="100"/>
        <w:jc w:val="both"/>
        <w:rPr>
          <w:rFonts w:ascii="Arial" w:eastAsia="Arial" w:hAnsi="Arial" w:cs="Arial"/>
          <w:kern w:val="0"/>
          <w:sz w:val="12"/>
          <w:szCs w:val="12"/>
          <w:lang w:eastAsia="pt-BR"/>
          <w14:ligatures w14:val="none"/>
        </w:rPr>
      </w:pPr>
    </w:p>
    <w:p w14:paraId="6FF3C397" w14:textId="77777777" w:rsidR="007C4421" w:rsidRDefault="007C4421" w:rsidP="007C4421">
      <w:pPr>
        <w:spacing w:after="0" w:line="276" w:lineRule="auto"/>
        <w:ind w:left="100"/>
        <w:jc w:val="center"/>
        <w:rPr>
          <w:rFonts w:ascii="Arial" w:eastAsia="Arial" w:hAnsi="Arial" w:cs="Arial"/>
          <w:kern w:val="0"/>
          <w:lang w:eastAsia="pt-BR"/>
          <w14:ligatures w14:val="none"/>
        </w:rPr>
      </w:pPr>
      <w:r w:rsidRPr="00611B58">
        <w:rPr>
          <w:rFonts w:ascii="Arial" w:eastAsia="Arial" w:hAnsi="Arial" w:cs="Arial"/>
          <w:kern w:val="0"/>
          <w:lang w:eastAsia="pt-BR"/>
          <w14:ligatures w14:val="none"/>
        </w:rPr>
        <w:t>LOCAL, [INDICAR DIA, MÊS E ANO].</w:t>
      </w:r>
    </w:p>
    <w:p w14:paraId="520F3970" w14:textId="77777777" w:rsidR="003A48EE" w:rsidRPr="00611B58" w:rsidRDefault="003A48EE" w:rsidP="007C4421">
      <w:pPr>
        <w:spacing w:after="0" w:line="276" w:lineRule="auto"/>
        <w:ind w:left="100"/>
        <w:jc w:val="center"/>
        <w:rPr>
          <w:rFonts w:ascii="Arial" w:eastAsia="Arial" w:hAnsi="Arial" w:cs="Arial"/>
          <w:kern w:val="0"/>
          <w:lang w:eastAsia="pt-BR"/>
          <w14:ligatures w14:val="none"/>
        </w:rPr>
      </w:pPr>
    </w:p>
    <w:p w14:paraId="75A368D8" w14:textId="77777777" w:rsidR="007C4421" w:rsidRPr="00611B58" w:rsidRDefault="007C4421" w:rsidP="007C4421">
      <w:pPr>
        <w:spacing w:after="0" w:line="276" w:lineRule="auto"/>
        <w:jc w:val="center"/>
        <w:rPr>
          <w:rFonts w:ascii="Arial" w:eastAsia="Arial" w:hAnsi="Arial" w:cs="Arial"/>
          <w:kern w:val="0"/>
          <w:sz w:val="16"/>
          <w:szCs w:val="16"/>
          <w:lang w:eastAsia="pt-BR"/>
          <w14:ligatures w14:val="none"/>
        </w:rPr>
      </w:pPr>
      <w:r w:rsidRPr="00611B58">
        <w:rPr>
          <w:rFonts w:ascii="Arial" w:eastAsia="Arial" w:hAnsi="Arial" w:cs="Arial"/>
          <w:kern w:val="0"/>
          <w:lang w:eastAsia="pt-BR"/>
          <w14:ligatures w14:val="none"/>
        </w:rPr>
        <w:t xml:space="preserve"> </w:t>
      </w:r>
    </w:p>
    <w:p w14:paraId="18FA2360" w14:textId="77777777" w:rsidR="007C4421" w:rsidRPr="00611B58" w:rsidRDefault="007C4421" w:rsidP="007C4421">
      <w:pPr>
        <w:spacing w:after="0" w:line="276" w:lineRule="auto"/>
        <w:jc w:val="center"/>
        <w:rPr>
          <w:rFonts w:ascii="Arial" w:eastAsia="Arial" w:hAnsi="Arial" w:cs="Arial"/>
          <w:kern w:val="0"/>
          <w:lang w:eastAsia="pt-BR"/>
          <w14:ligatures w14:val="none"/>
        </w:rPr>
      </w:pPr>
      <w:r w:rsidRPr="00611B58">
        <w:rPr>
          <w:rFonts w:ascii="Arial" w:eastAsia="Arial" w:hAnsi="Arial" w:cs="Arial"/>
          <w:kern w:val="0"/>
          <w:lang w:eastAsia="pt-BR"/>
          <w14:ligatures w14:val="none"/>
        </w:rPr>
        <w:t>Pelo órgão:</w:t>
      </w:r>
    </w:p>
    <w:p w14:paraId="52925EBE" w14:textId="77777777" w:rsidR="00107F15" w:rsidRDefault="00107F15" w:rsidP="007C4421">
      <w:pPr>
        <w:spacing w:after="0" w:line="276" w:lineRule="auto"/>
        <w:jc w:val="center"/>
        <w:rPr>
          <w:rFonts w:ascii="Arial" w:eastAsia="Arial" w:hAnsi="Arial" w:cs="Arial"/>
          <w:kern w:val="0"/>
          <w:lang w:eastAsia="pt-BR"/>
          <w14:ligatures w14:val="none"/>
        </w:rPr>
      </w:pPr>
      <w:proofErr w:type="spellStart"/>
      <w:r w:rsidRPr="00107F15">
        <w:rPr>
          <w:rFonts w:ascii="Arial" w:eastAsia="Arial" w:hAnsi="Arial" w:cs="Arial"/>
          <w:kern w:val="0"/>
          <w:lang w:eastAsia="pt-BR"/>
          <w14:ligatures w14:val="none"/>
        </w:rPr>
        <w:t>Wheslen</w:t>
      </w:r>
      <w:proofErr w:type="spellEnd"/>
      <w:r w:rsidRPr="00107F15">
        <w:rPr>
          <w:rFonts w:ascii="Arial" w:eastAsia="Arial" w:hAnsi="Arial" w:cs="Arial"/>
          <w:kern w:val="0"/>
          <w:lang w:eastAsia="pt-BR"/>
          <w14:ligatures w14:val="none"/>
        </w:rPr>
        <w:t xml:space="preserve"> Thiego </w:t>
      </w:r>
      <w:proofErr w:type="spellStart"/>
      <w:r w:rsidRPr="00107F15">
        <w:rPr>
          <w:rFonts w:ascii="Arial" w:eastAsia="Arial" w:hAnsi="Arial" w:cs="Arial"/>
          <w:kern w:val="0"/>
          <w:lang w:eastAsia="pt-BR"/>
          <w14:ligatures w14:val="none"/>
        </w:rPr>
        <w:t>Scaione</w:t>
      </w:r>
      <w:proofErr w:type="spellEnd"/>
      <w:r w:rsidRPr="00107F15">
        <w:rPr>
          <w:rFonts w:ascii="Arial" w:eastAsia="Arial" w:hAnsi="Arial" w:cs="Arial"/>
          <w:kern w:val="0"/>
          <w:lang w:eastAsia="pt-BR"/>
          <w14:ligatures w14:val="none"/>
        </w:rPr>
        <w:t xml:space="preserve"> Cachoeira</w:t>
      </w:r>
    </w:p>
    <w:p w14:paraId="6306929A" w14:textId="02500311" w:rsidR="007C4421" w:rsidRPr="00611B58" w:rsidRDefault="007C4421" w:rsidP="007C4421">
      <w:pPr>
        <w:spacing w:after="0" w:line="276" w:lineRule="auto"/>
        <w:jc w:val="center"/>
        <w:rPr>
          <w:rFonts w:ascii="Arial" w:eastAsia="Arial" w:hAnsi="Arial" w:cs="Arial"/>
          <w:kern w:val="0"/>
          <w:lang w:eastAsia="pt-BR"/>
          <w14:ligatures w14:val="none"/>
        </w:rPr>
      </w:pPr>
      <w:r w:rsidRPr="00611B58">
        <w:rPr>
          <w:rFonts w:ascii="Arial" w:eastAsia="Arial" w:hAnsi="Arial" w:cs="Arial"/>
          <w:kern w:val="0"/>
          <w:lang w:eastAsia="pt-BR"/>
          <w14:ligatures w14:val="none"/>
        </w:rPr>
        <w:t>Prefeito</w:t>
      </w:r>
    </w:p>
    <w:p w14:paraId="0E32FDEF" w14:textId="77777777" w:rsidR="007C4421" w:rsidRPr="00611B58" w:rsidRDefault="007C4421" w:rsidP="007C4421">
      <w:pPr>
        <w:spacing w:after="0" w:line="276" w:lineRule="auto"/>
        <w:jc w:val="center"/>
        <w:rPr>
          <w:rFonts w:ascii="Arial" w:eastAsia="Arial" w:hAnsi="Arial" w:cs="Arial"/>
          <w:kern w:val="0"/>
          <w:sz w:val="8"/>
          <w:szCs w:val="8"/>
          <w:lang w:eastAsia="pt-BR"/>
          <w14:ligatures w14:val="none"/>
        </w:rPr>
      </w:pPr>
    </w:p>
    <w:p w14:paraId="55446116" w14:textId="77777777" w:rsidR="007C4421" w:rsidRPr="00611B58" w:rsidRDefault="007C4421" w:rsidP="007C4421">
      <w:pPr>
        <w:spacing w:after="0" w:line="276" w:lineRule="auto"/>
        <w:jc w:val="center"/>
        <w:rPr>
          <w:rFonts w:ascii="Arial" w:eastAsia="Arial" w:hAnsi="Arial" w:cs="Arial"/>
          <w:kern w:val="0"/>
          <w:sz w:val="2"/>
          <w:szCs w:val="2"/>
          <w:lang w:eastAsia="pt-BR"/>
          <w14:ligatures w14:val="none"/>
        </w:rPr>
      </w:pPr>
    </w:p>
    <w:p w14:paraId="3B4D69BA" w14:textId="77777777" w:rsidR="007C4421" w:rsidRPr="00611B58" w:rsidRDefault="007C4421" w:rsidP="007C4421">
      <w:pPr>
        <w:spacing w:after="0" w:line="276" w:lineRule="auto"/>
        <w:jc w:val="center"/>
        <w:rPr>
          <w:rFonts w:ascii="Arial" w:eastAsia="Arial" w:hAnsi="Arial" w:cs="Arial"/>
          <w:kern w:val="0"/>
          <w:sz w:val="2"/>
          <w:szCs w:val="2"/>
          <w:lang w:eastAsia="pt-BR"/>
          <w14:ligatures w14:val="none"/>
        </w:rPr>
      </w:pPr>
    </w:p>
    <w:p w14:paraId="23DDCB28" w14:textId="77777777" w:rsidR="007C4421" w:rsidRPr="00611B58" w:rsidRDefault="007C4421" w:rsidP="007C4421">
      <w:pPr>
        <w:spacing w:after="0" w:line="276" w:lineRule="auto"/>
        <w:jc w:val="center"/>
        <w:rPr>
          <w:rFonts w:ascii="Arial" w:eastAsia="Arial" w:hAnsi="Arial" w:cs="Arial"/>
          <w:kern w:val="0"/>
          <w:sz w:val="2"/>
          <w:szCs w:val="2"/>
          <w:lang w:eastAsia="pt-BR"/>
          <w14:ligatures w14:val="none"/>
        </w:rPr>
      </w:pPr>
    </w:p>
    <w:p w14:paraId="0EC7750E" w14:textId="77777777" w:rsidR="007C4421" w:rsidRPr="00611B58" w:rsidRDefault="007C4421" w:rsidP="007C4421">
      <w:pPr>
        <w:spacing w:after="0" w:line="276" w:lineRule="auto"/>
        <w:jc w:val="center"/>
        <w:rPr>
          <w:rFonts w:ascii="Arial" w:eastAsia="Arial" w:hAnsi="Arial" w:cs="Arial"/>
          <w:kern w:val="0"/>
          <w:sz w:val="2"/>
          <w:szCs w:val="2"/>
          <w:lang w:eastAsia="pt-BR"/>
          <w14:ligatures w14:val="none"/>
        </w:rPr>
      </w:pPr>
    </w:p>
    <w:p w14:paraId="14E2646B" w14:textId="77777777" w:rsidR="007C4421" w:rsidRPr="00611B58" w:rsidRDefault="007C4421" w:rsidP="007C4421">
      <w:pPr>
        <w:spacing w:after="0" w:line="276" w:lineRule="auto"/>
        <w:jc w:val="center"/>
        <w:rPr>
          <w:rFonts w:ascii="Arial" w:eastAsia="Arial" w:hAnsi="Arial" w:cs="Arial"/>
          <w:kern w:val="0"/>
          <w:sz w:val="2"/>
          <w:szCs w:val="2"/>
          <w:lang w:eastAsia="pt-BR"/>
          <w14:ligatures w14:val="none"/>
        </w:rPr>
      </w:pPr>
    </w:p>
    <w:p w14:paraId="4C33178A" w14:textId="77777777" w:rsidR="007C4421" w:rsidRPr="00611B58" w:rsidRDefault="007C4421" w:rsidP="007C4421">
      <w:pPr>
        <w:spacing w:after="0" w:line="276" w:lineRule="auto"/>
        <w:jc w:val="center"/>
        <w:rPr>
          <w:rFonts w:ascii="Arial" w:eastAsia="Arial" w:hAnsi="Arial" w:cs="Arial"/>
          <w:kern w:val="0"/>
          <w:sz w:val="2"/>
          <w:szCs w:val="2"/>
          <w:lang w:eastAsia="pt-BR"/>
          <w14:ligatures w14:val="none"/>
        </w:rPr>
      </w:pPr>
    </w:p>
    <w:p w14:paraId="5F1AEB96" w14:textId="77777777" w:rsidR="007C4421" w:rsidRPr="00611B58" w:rsidRDefault="007C4421" w:rsidP="007C4421">
      <w:pPr>
        <w:spacing w:after="0" w:line="276" w:lineRule="auto"/>
        <w:jc w:val="center"/>
        <w:rPr>
          <w:rFonts w:ascii="Arial" w:eastAsia="Arial" w:hAnsi="Arial" w:cs="Arial"/>
          <w:kern w:val="0"/>
          <w:sz w:val="2"/>
          <w:szCs w:val="2"/>
          <w:lang w:eastAsia="pt-BR"/>
          <w14:ligatures w14:val="none"/>
        </w:rPr>
      </w:pPr>
    </w:p>
    <w:p w14:paraId="26CCCD42" w14:textId="77777777" w:rsidR="007C4421" w:rsidRPr="00611B58" w:rsidRDefault="007C4421" w:rsidP="007C4421">
      <w:pPr>
        <w:spacing w:after="0" w:line="276" w:lineRule="auto"/>
        <w:jc w:val="center"/>
        <w:rPr>
          <w:rFonts w:ascii="Arial" w:eastAsia="Arial" w:hAnsi="Arial" w:cs="Arial"/>
          <w:kern w:val="0"/>
          <w:lang w:eastAsia="pt-BR"/>
          <w14:ligatures w14:val="none"/>
        </w:rPr>
      </w:pPr>
      <w:r w:rsidRPr="00611B58">
        <w:rPr>
          <w:rFonts w:ascii="Arial" w:eastAsia="Arial" w:hAnsi="Arial" w:cs="Arial"/>
          <w:kern w:val="0"/>
          <w:lang w:eastAsia="pt-BR"/>
          <w14:ligatures w14:val="none"/>
        </w:rPr>
        <w:t>Pelo Agente Cultural:</w:t>
      </w:r>
    </w:p>
    <w:p w14:paraId="19EB28CF" w14:textId="77777777" w:rsidR="007C4421" w:rsidRPr="004D4FE5" w:rsidRDefault="007C4421" w:rsidP="007C4421">
      <w:pPr>
        <w:spacing w:after="0" w:line="276" w:lineRule="auto"/>
        <w:jc w:val="center"/>
        <w:rPr>
          <w:rFonts w:ascii="Arial" w:eastAsia="Arial" w:hAnsi="Arial" w:cs="Arial"/>
          <w:kern w:val="0"/>
          <w:lang w:eastAsia="pt-BR"/>
          <w14:ligatures w14:val="none"/>
        </w:rPr>
      </w:pPr>
      <w:r w:rsidRPr="00611B58">
        <w:rPr>
          <w:rFonts w:ascii="Arial" w:eastAsia="Arial" w:hAnsi="Arial" w:cs="Arial"/>
          <w:kern w:val="0"/>
          <w:lang w:eastAsia="pt-BR"/>
          <w14:ligatures w14:val="none"/>
        </w:rPr>
        <w:t>[NOME DO AGENTE CULTURAL]</w:t>
      </w:r>
    </w:p>
    <w:p w14:paraId="66EC7BE4" w14:textId="77777777" w:rsidR="00D57046" w:rsidRDefault="00D57046"/>
    <w:sectPr w:rsidR="00D570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9361A"/>
    <w:multiLevelType w:val="hybridMultilevel"/>
    <w:tmpl w:val="765051C0"/>
    <w:lvl w:ilvl="0" w:tplc="D7080AE0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17682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421"/>
    <w:rsid w:val="00011983"/>
    <w:rsid w:val="00107F15"/>
    <w:rsid w:val="002452FC"/>
    <w:rsid w:val="002D0903"/>
    <w:rsid w:val="003A48EE"/>
    <w:rsid w:val="00485F43"/>
    <w:rsid w:val="004A3AA3"/>
    <w:rsid w:val="00503827"/>
    <w:rsid w:val="005B5A90"/>
    <w:rsid w:val="00722E92"/>
    <w:rsid w:val="007C4421"/>
    <w:rsid w:val="00905A45"/>
    <w:rsid w:val="009C5E82"/>
    <w:rsid w:val="00AD6D2A"/>
    <w:rsid w:val="00C5433D"/>
    <w:rsid w:val="00D57046"/>
    <w:rsid w:val="00F268CE"/>
    <w:rsid w:val="00F84ADC"/>
    <w:rsid w:val="00FB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99869"/>
  <w15:chartTrackingRefBased/>
  <w15:docId w15:val="{B9124ED6-C43C-4946-A159-43C1B4FD0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421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C4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C4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C44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C4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C44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C4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4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C4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C4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C4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C4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C44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C442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C442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C442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442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C442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C442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C4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C4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C4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C4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C4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C442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C442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C442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C4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C442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C44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2297</Words>
  <Characters>13049</Characters>
  <Application>Microsoft Office Word</Application>
  <DocSecurity>0</DocSecurity>
  <Lines>318</Lines>
  <Paragraphs>130</Paragraphs>
  <ScaleCrop>false</ScaleCrop>
  <Company/>
  <LinksUpToDate>false</LinksUpToDate>
  <CharactersWithSpaces>15216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Borbolam Ribeiro Testi</dc:creator>
  <cp:keywords/>
  <dc:description/>
  <cp:lastModifiedBy>Vanessa Lacerda de Souza</cp:lastModifiedBy>
  <cp:revision>11</cp:revision>
  <dcterms:created xsi:type="dcterms:W3CDTF">2025-08-01T16:25:00Z</dcterms:created>
  <dcterms:modified xsi:type="dcterms:W3CDTF">2025-10-30T17:12:00Z</dcterms:modified>
</cp:coreProperties>
</file>